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REQUERIMENTO Nº 0</w:t>
      </w:r>
      <w:r w:rsidDel="00000000" w:rsidR="00000000" w:rsidRPr="00000000">
        <w:rPr>
          <w:rFonts w:ascii="Arial" w:cs="Arial" w:eastAsia="Arial" w:hAnsi="Arial"/>
          <w:b w:val="1"/>
          <w:bCs w:val="1"/>
          <w:sz w:val="22"/>
          <w:szCs w:val="22"/>
          <w:rtl w:val="0"/>
        </w:rPr>
        <w:t xml:space="preserve">99</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/2025</w:t>
      </w:r>
      <w:r w:rsidDel="00000000" w:rsidR="00000000" w:rsidRPr="00000000">
        <w:rPr>
          <w:rtl w:val="0"/>
        </w:rPr>
      </w:r>
    </w:p>
    <w:p w:rsidR="00000000" w:rsidDel="00000000" w:rsidP="00000000" w:rsidRDefault="00000000" w:rsidRPr="00000000" w14:paraId="00000002">
      <w:pPr>
        <w:keepNext w:val="0"/>
        <w:keepLines w:val="0"/>
        <w:pageBreakBefore w:val="0"/>
        <w:widowControl w:val="1"/>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shd w:fill="auto" w:val="clear"/>
        <w:spacing w:after="0" w:before="20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 MESA DIRETORA</w:t>
      </w:r>
      <w:r w:rsidDel="00000000" w:rsidR="00000000" w:rsidRPr="00000000">
        <w:rPr>
          <w:rtl w:val="0"/>
        </w:rPr>
      </w:r>
    </w:p>
    <w:p w:rsidR="00000000" w:rsidDel="00000000" w:rsidP="00000000" w:rsidRDefault="00000000" w:rsidRPr="00000000" w14:paraId="00000004">
      <w:pPr>
        <w:keepNext w:val="0"/>
        <w:keepLines w:val="0"/>
        <w:pageBreakBefore w:val="0"/>
        <w:widowControl w:val="1"/>
        <w:shd w:fill="auto" w:val="clear"/>
        <w:spacing w:after="0" w:before="20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ARQUIVAMENTO PROJETO DE LEI</w:t>
      </w:r>
      <w:r w:rsidDel="00000000" w:rsidR="00000000" w:rsidRPr="00000000">
        <w:rPr>
          <w:rtl w:val="0"/>
        </w:rPr>
      </w:r>
    </w:p>
    <w:p w:rsidR="00000000" w:rsidDel="00000000" w:rsidP="00000000" w:rsidRDefault="00000000" w:rsidRPr="00000000" w14:paraId="00000005">
      <w:pPr>
        <w:keepNext w:val="0"/>
        <w:keepLines w:val="0"/>
        <w:pageBreakBefore w:val="0"/>
        <w:widowControl w:val="1"/>
        <w:shd w:fill="auto" w:val="clear"/>
        <w:spacing w:after="0" w:before="20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DISPOSITIVO REGIMENTAL: ARTIGO </w:t>
      </w:r>
      <w:r w:rsidDel="00000000" w:rsidR="00000000" w:rsidRPr="00000000">
        <w:rPr>
          <w:rFonts w:ascii="Arial" w:cs="Arial" w:eastAsia="Arial" w:hAnsi="Arial"/>
          <w:b w:val="1"/>
          <w:bCs w:val="1"/>
          <w:sz w:val="22"/>
          <w:szCs w:val="22"/>
          <w:rtl w:val="0"/>
        </w:rPr>
        <w:t xml:space="preserve">192</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IV </w:t>
      </w: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Vereadora que este subscreve requer, ouvido o plenário na forma regimental, a retirada de tramitação e consequente arquivamento do Projeto de Lei nº </w:t>
      </w:r>
      <w:r w:rsidDel="00000000" w:rsidR="00000000" w:rsidRPr="00000000">
        <w:rPr>
          <w:rFonts w:ascii="Arial" w:cs="Arial" w:eastAsia="Arial" w:hAnsi="Arial"/>
          <w:b w:val="1"/>
          <w:bCs w:val="1"/>
          <w:sz w:val="22"/>
          <w:szCs w:val="22"/>
          <w:rtl w:val="0"/>
        </w:rPr>
        <w:t xml:space="preserve">4.711</w:t>
      </w:r>
      <w:r w:rsidDel="00000000" w:rsidR="00000000" w:rsidRPr="00000000">
        <w:rPr>
          <w:rFonts w:ascii="Arial" w:cs="Arial" w:eastAsia="Arial" w:hAnsi="Arial"/>
          <w:sz w:val="22"/>
          <w:szCs w:val="22"/>
          <w:rtl w:val="0"/>
        </w:rPr>
        <w:t xml:space="preserve">, de 02 de outubro de 2025, que “Dispõe sobre a regulamentação, no âmbito do Município de Timóteo, da obrigação de ressarcimento ao Sistema Único de Saúde (SUS), por parte dos agressores, dos custos decorrentes de atendimentos médicos prestados às vítimas de violência doméstica e familiar, nos termos da Lei Federal nº 13.871/2019, e dá outras providências”.</w:t>
      </w:r>
    </w:p>
    <w:p w:rsidR="00000000" w:rsidDel="00000000" w:rsidP="00000000" w:rsidRDefault="00000000" w:rsidRPr="00000000" w14:paraId="00000009">
      <w:pPr>
        <w:spacing w:after="200" w:before="200" w:line="276" w:lineRule="auto"/>
        <w:ind w:left="-283.46456692913375"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br w:type="textWrapping"/>
      </w:r>
      <w:r w:rsidDel="00000000" w:rsidR="00000000" w:rsidRPr="00000000">
        <w:rPr>
          <w:rtl w:val="0"/>
        </w:rPr>
      </w:r>
    </w:p>
    <w:p w:rsidR="00000000" w:rsidDel="00000000" w:rsidP="00000000" w:rsidRDefault="00000000" w:rsidRPr="00000000" w14:paraId="0000000B">
      <w:pPr>
        <w:keepNext w:val="0"/>
        <w:keepLines w:val="0"/>
        <w:pageBreakBefore w:val="0"/>
        <w:widowControl w:val="1"/>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Sala das   Sessões, </w:t>
      </w:r>
      <w:r w:rsidDel="00000000" w:rsidR="00000000" w:rsidRPr="00000000">
        <w:rPr>
          <w:rFonts w:ascii="Arial" w:cs="Arial" w:eastAsia="Arial" w:hAnsi="Arial"/>
          <w:sz w:val="22"/>
          <w:szCs w:val="22"/>
          <w:rtl w:val="0"/>
        </w:rPr>
        <w:t xml:space="preserve">04 de dezembro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 2025.</w:t>
      </w:r>
      <w:r w:rsidDel="00000000" w:rsidR="00000000" w:rsidRPr="00000000">
        <w:rPr>
          <w:rtl w:val="0"/>
        </w:rPr>
      </w:r>
    </w:p>
    <w:p w:rsidR="00000000" w:rsidDel="00000000" w:rsidP="00000000" w:rsidRDefault="00000000" w:rsidRPr="00000000" w14:paraId="0000000C">
      <w:pPr>
        <w:keepNext w:val="0"/>
        <w:keepLines w:val="0"/>
        <w:pageBreakBefore w:val="0"/>
        <w:widowControl w:val="1"/>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shd w:fill="auto" w:val="clear"/>
        <w:spacing w:after="0" w:before="0" w:line="276"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Leninha Dimas</w:t>
      </w:r>
    </w:p>
    <w:p w:rsidR="00000000" w:rsidDel="00000000" w:rsidP="00000000" w:rsidRDefault="00000000" w:rsidRPr="00000000" w14:paraId="00000010">
      <w:pPr>
        <w:widowControl w:val="1"/>
        <w:shd w:fill="auto" w:val="clear"/>
        <w:spacing w:after="0" w:before="0" w:line="276"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Vereadora</w:t>
      </w:r>
    </w:p>
    <w:p w:rsidR="00000000" w:rsidDel="00000000" w:rsidP="00000000" w:rsidRDefault="00000000" w:rsidRPr="00000000" w14:paraId="00000011">
      <w:pPr>
        <w:keepNext w:val="0"/>
        <w:keepLines w:val="0"/>
        <w:pageBreakBefore w:val="0"/>
        <w:widowControl w:val="1"/>
        <w:shd w:fill="auto" w:val="clear"/>
        <w:spacing w:after="0" w:before="0" w:line="276" w:lineRule="auto"/>
        <w:ind w:left="0" w:right="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1"/>
        <w:keepLines w:val="0"/>
        <w:pageBreakBefore w:val="0"/>
        <w:widowControl w:val="1"/>
        <w:numPr>
          <w:ilvl w:val="7"/>
          <w:numId w:val="1"/>
        </w:numPr>
        <w:shd w:fill="auto" w:val="clear"/>
        <w:tabs>
          <w:tab w:val="left" w:leader="none" w:pos="-720"/>
          <w:tab w:val="left" w:leader="none" w:pos="-495"/>
          <w:tab w:val="left" w:leader="none" w:pos="-270"/>
          <w:tab w:val="left" w:leader="none" w:pos="-45"/>
          <w:tab w:val="left" w:leader="none" w:pos="180"/>
          <w:tab w:val="left" w:leader="none" w:pos="405"/>
          <w:tab w:val="left" w:leader="none" w:pos="630"/>
          <w:tab w:val="left" w:leader="none" w:pos="855"/>
          <w:tab w:val="left" w:leader="none" w:pos="975"/>
          <w:tab w:val="left" w:leader="none" w:pos="1245"/>
          <w:tab w:val="left" w:leader="none" w:pos="1515"/>
          <w:tab w:val="left" w:leader="none" w:pos="1605"/>
          <w:tab w:val="left" w:leader="none" w:pos="1815"/>
          <w:tab w:val="left" w:leader="none" w:pos="2025"/>
          <w:tab w:val="left" w:leader="none" w:pos="2235"/>
          <w:tab w:val="left" w:leader="none" w:pos="2445"/>
          <w:tab w:val="left" w:leader="none" w:pos="2655"/>
          <w:tab w:val="left" w:leader="none" w:pos="2865"/>
          <w:tab w:val="left" w:leader="none" w:pos="3075"/>
          <w:tab w:val="left" w:leader="none" w:pos="3285"/>
          <w:tab w:val="left" w:leader="none" w:pos="3495"/>
          <w:tab w:val="left" w:leader="none" w:pos="3705"/>
          <w:tab w:val="left" w:leader="none" w:pos="3915"/>
          <w:tab w:val="left" w:leader="none" w:pos="4125"/>
          <w:tab w:val="left" w:leader="none" w:pos="4335"/>
          <w:tab w:val="left" w:leader="none" w:pos="4545"/>
          <w:tab w:val="left" w:leader="none" w:pos="4755"/>
          <w:tab w:val="left" w:leader="none" w:pos="4965"/>
          <w:tab w:val="left" w:leader="none" w:pos="5175"/>
          <w:tab w:val="left" w:leader="none" w:pos="5608"/>
          <w:tab w:val="left" w:leader="none" w:pos="6041"/>
          <w:tab w:val="left" w:leader="none" w:pos="6474"/>
          <w:tab w:val="left" w:leader="none" w:pos="6907"/>
          <w:tab w:val="left" w:leader="none" w:pos="7340"/>
          <w:tab w:val="left" w:leader="none" w:pos="7773"/>
        </w:tabs>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RECEBIDO EM: </w:t>
      </w:r>
      <w:r w:rsidDel="00000000" w:rsidR="00000000" w:rsidRPr="00000000">
        <w:rPr>
          <w:rFonts w:ascii="Arial" w:cs="Arial" w:eastAsia="Arial" w:hAnsi="Arial"/>
          <w:sz w:val="22"/>
          <w:szCs w:val="22"/>
          <w:rtl w:val="0"/>
        </w:rPr>
        <w:t xml:space="preserve">04/12/2025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PRESIDENTE: ______________________________</w:t>
      </w:r>
      <w:r w:rsidDel="00000000" w:rsidR="00000000" w:rsidRPr="00000000">
        <w:rPr>
          <w:rtl w:val="0"/>
        </w:rPr>
      </w:r>
    </w:p>
    <w:p w:rsidR="00000000" w:rsidDel="00000000" w:rsidP="00000000" w:rsidRDefault="00000000" w:rsidRPr="00000000" w14:paraId="00000022">
      <w:pPr>
        <w:keepNext w:val="0"/>
        <w:keepLines w:val="0"/>
        <w:pageBreakBefore w:val="0"/>
        <w:widowControl w:val="1"/>
        <w:shd w:fill="auto" w:val="clear"/>
        <w:spacing w:after="0" w:before="0" w:line="276" w:lineRule="auto"/>
        <w:ind w:left="-1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DESPACHO:       Arquive-se conforme requerido. </w:t>
      </w:r>
      <w:r w:rsidDel="00000000" w:rsidR="00000000" w:rsidRPr="00000000">
        <w:rPr>
          <w:rtl w:val="0"/>
        </w:rPr>
      </w:r>
    </w:p>
    <w:p w:rsidR="00000000" w:rsidDel="00000000" w:rsidP="00000000" w:rsidRDefault="00000000" w:rsidRPr="00000000" w14:paraId="00000023">
      <w:pPr>
        <w:keepNext w:val="0"/>
        <w:keepLines w:val="0"/>
        <w:pageBreakBefore w:val="0"/>
        <w:widowControl w:val="1"/>
        <w:shd w:fill="auto" w:val="clear"/>
        <w:spacing w:after="0" w:before="0" w:line="276" w:lineRule="auto"/>
        <w:ind w:left="-15"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2268"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8">
    <w:name w:val="Heading 8"/>
    <w:basedOn w:val="Normal111"/>
    <w:next w:val="Normal111"/>
    <w:qFormat w:val="1"/>
    <w:pPr>
      <w:keepNext w:val="1"/>
      <w:numPr>
        <w:ilvl w:val="7"/>
        <w:numId w:val="1"/>
      </w:numPr>
      <w:spacing w:after="0" w:before="0"/>
      <w:ind w:left="1134" w:right="142" w:hanging="0"/>
      <w:jc w:val="both"/>
      <w:outlineLvl w:val="7"/>
    </w:pPr>
    <w:rPr/>
  </w:style>
  <w:style w:type="character" w:styleId="WW8Num1z0">
    <w:name w:val="WW8Num1z0"/>
    <w:qFormat w:val="1"/>
    <w:rPr/>
  </w:style>
  <w:style w:type="character" w:styleId="WW8Num1z1">
    <w:name w:val="WW8Num1z1"/>
    <w:qFormat w:val="1"/>
    <w:rPr/>
  </w:style>
  <w:style w:type="character" w:styleId="WW8Num1z2">
    <w:name w:val="WW8Num1z2"/>
    <w:qFormat w:val="1"/>
    <w:rPr/>
  </w:style>
  <w:style w:type="character" w:styleId="WW8Num1z3">
    <w:name w:val="WW8Num1z3"/>
    <w:qFormat w:val="1"/>
    <w:rPr/>
  </w:style>
  <w:style w:type="character" w:styleId="WW8Num1z4">
    <w:name w:val="WW8Num1z4"/>
    <w:qFormat w:val="1"/>
    <w:rPr/>
  </w:style>
  <w:style w:type="character" w:styleId="WW8Num1z5">
    <w:name w:val="WW8Num1z5"/>
    <w:qFormat w:val="1"/>
    <w:rPr/>
  </w:style>
  <w:style w:type="character" w:styleId="WW8Num1z6">
    <w:name w:val="WW8Num1z6"/>
    <w:qFormat w:val="1"/>
    <w:rPr/>
  </w:style>
  <w:style w:type="character" w:styleId="WW8Num1z7">
    <w:name w:val="WW8Num1z7"/>
    <w:qFormat w:val="1"/>
    <w:rPr/>
  </w:style>
  <w:style w:type="character" w:styleId="WW8Num1z8">
    <w:name w:val="WW8Num1z8"/>
    <w:qFormat w:val="1"/>
    <w:rPr/>
  </w:style>
  <w:style w:type="character" w:styleId="Fontepargpadro1">
    <w:name w:val="Fonte parág. padrão1"/>
    <w:qFormat w:val="1"/>
    <w:rPr/>
  </w:style>
  <w:style w:type="character" w:styleId="Strong">
    <w:name w:val="Strong"/>
    <w:qFormat w:val="1"/>
    <w:rPr>
      <w:b w:val="1"/>
      <w:bCs w:val="1"/>
    </w:rPr>
  </w:style>
  <w:style w:type="paragraph" w:styleId="Ttulo">
    <w:name w:val="Título"/>
    <w:basedOn w:val="Normal111"/>
    <w:next w:val="BodyText"/>
    <w:qFormat w:val="1"/>
    <w:pPr>
      <w:keepNext w:val="1"/>
      <w:spacing w:after="120" w:before="240"/>
    </w:pPr>
    <w:rPr>
      <w:rFonts w:ascii="Liberation Sans;Arial" w:cs="Lohit Devanagari" w:eastAsia="Noto Sans CJK SC" w:hAnsi="Liberation Sans;Arial"/>
      <w:sz w:val="28"/>
      <w:szCs w:val="28"/>
    </w:rPr>
  </w:style>
  <w:style w:type="paragraph" w:styleId="BodyText">
    <w:name w:val="Body Text"/>
    <w:basedOn w:val="Normal111"/>
    <w:pPr>
      <w:spacing w:after="140" w:before="0" w:line="276" w:lineRule="auto"/>
    </w:pPr>
    <w:rPr/>
  </w:style>
  <w:style w:type="paragraph" w:styleId="List">
    <w:name w:val="List"/>
    <w:basedOn w:val="BodyText"/>
    <w:pPr/>
    <w:rPr>
      <w:rFonts w:cs="Lohit Devanagari"/>
    </w:rPr>
  </w:style>
  <w:style w:type="paragraph" w:styleId="Caption">
    <w:name w:val="Caption"/>
    <w:basedOn w:val="Normal111"/>
    <w:qFormat w:val="1"/>
    <w:pPr>
      <w:suppressLineNumbers w:val="1"/>
      <w:spacing w:after="120" w:before="120"/>
    </w:pPr>
    <w:rPr>
      <w:rFonts w:cs="Arial"/>
      <w:i w:val="1"/>
      <w:iCs w:val="1"/>
      <w:sz w:val="24"/>
      <w:szCs w:val="24"/>
    </w:rPr>
  </w:style>
  <w:style w:type="paragraph" w:styleId="Ndice">
    <w:name w:val="Índice"/>
    <w:basedOn w:val="Normal111"/>
    <w:qFormat w:val="1"/>
    <w:pPr>
      <w:suppressLineNumbers w:val="1"/>
    </w:pPr>
    <w:rPr>
      <w:rFonts w:cs="Lohit Devanagari"/>
    </w:rPr>
  </w:style>
  <w:style w:type="paragraph" w:styleId="Normal1" w:default="1">
    <w:name w:val="normal1"/>
    <w:qFormat w:val="1"/>
    <w:pPr>
      <w:widowControl w:val="1"/>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 w:default="1">
    <w:name w:val="normal11"/>
    <w:qFormat w:val="1"/>
    <w:pPr>
      <w:widowControl w:val="1"/>
      <w:suppressAutoHyphens w:val="1"/>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1" w:default="1">
    <w:name w:val="normal111"/>
    <w:qFormat w:val="1"/>
    <w:pPr>
      <w:widowControl w:val="1"/>
      <w:suppressAutoHyphens w:val="1"/>
      <w:bidi w:val="0"/>
      <w:spacing w:after="0" w:before="0"/>
      <w:jc w:val="left"/>
    </w:pPr>
    <w:rPr>
      <w:rFonts w:ascii="Times New Roman" w:cs="Arial" w:eastAsia="NSimSun" w:hAnsi="Times New Roman"/>
      <w:color w:val="auto"/>
      <w:kern w:val="0"/>
      <w:sz w:val="24"/>
      <w:szCs w:val="24"/>
      <w:lang w:bidi="hi-IN" w:eastAsia="zh-CN" w:val="en-US"/>
    </w:rPr>
  </w:style>
  <w:style w:type="paragraph" w:styleId="Caption1">
    <w:name w:val="Caption1"/>
    <w:basedOn w:val="Normal111"/>
    <w:qFormat w:val="1"/>
    <w:pPr>
      <w:suppressLineNumbers w:val="1"/>
      <w:spacing w:after="120" w:before="120"/>
    </w:pPr>
    <w:rPr>
      <w:rFonts w:cs="Arial"/>
      <w:i w:val="1"/>
      <w:iCs w:val="1"/>
      <w:sz w:val="24"/>
      <w:szCs w:val="24"/>
    </w:rPr>
  </w:style>
  <w:style w:type="paragraph" w:styleId="Caption11">
    <w:name w:val="Caption11"/>
    <w:basedOn w:val="Normal111"/>
    <w:qFormat w:val="1"/>
    <w:pPr>
      <w:suppressLineNumbers w:val="1"/>
      <w:spacing w:after="120" w:before="120"/>
    </w:pPr>
    <w:rPr>
      <w:rFonts w:cs="Lohit Devanagari"/>
      <w:i w:val="1"/>
      <w:iCs w:val="1"/>
      <w:sz w:val="24"/>
      <w:szCs w:val="24"/>
    </w:rPr>
  </w:style>
  <w:style w:type="paragraph" w:styleId="NormalWeb">
    <w:name w:val="Normal (Web)"/>
    <w:basedOn w:val="Normal111"/>
    <w:qFormat w:val="1"/>
    <w:pPr>
      <w:spacing w:after="280" w:before="280" w:line="100" w:lineRule="atLeast"/>
    </w:pPr>
    <w:rPr>
      <w:rFonts w:ascii="Times New Roman" w:cs="Times New Roman" w:eastAsia="Times New Roman" w:hAnsi="Times New Roman"/>
      <w:sz w:val="24"/>
      <w:szCs w:val="24"/>
    </w:rPr>
  </w:style>
  <w:style w:type="paragraph" w:styleId="Padro">
    <w:name w:val="Padrão"/>
    <w:qFormat w:val="1"/>
    <w:pPr>
      <w:widowControl w:val="0"/>
      <w:tabs>
        <w:tab w:val="clear" w:pos="720"/>
        <w:tab w:val="left" w:leader="none" w:pos="708"/>
      </w:tabs>
      <w:suppressAutoHyphens w:val="1"/>
      <w:bidi w:val="0"/>
      <w:spacing w:after="0" w:before="0" w:line="100" w:lineRule="atLeast"/>
      <w:jc w:val="left"/>
    </w:pPr>
    <w:rPr>
      <w:rFonts w:ascii="Times New Roman" w:cs="Times New Roman" w:eastAsia="DejaVu Sans" w:hAnsi="Times New Roman"/>
      <w:color w:val="auto"/>
      <w:kern w:val="2"/>
      <w:sz w:val="24"/>
      <w:szCs w:val="24"/>
      <w:lang w:bidi="hi-IN" w:eastAsia="en-US" w:val="pt-BR"/>
    </w:rPr>
  </w:style>
  <w:style w:type="numbering" w:styleId="WW8Num1">
    <w:name w:val="WW8Num1"/>
    <w:qFormat w:val="1"/>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style>
  <w:style w:type="table" w:styleId="TableNormal" w:default="1">
    <w:name w:val="TableNormal"/>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8Xf7x6Ox+1ZE1nwcvAjvyBItqg==">CgMxLjA4AHIhMXViaHByM01Fd2doOFIxZDltV21aeXdfWWhwbnI5WGVM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2022-02-09T15:20:01Z</dcterms:created>
</cp:coreProperties>
</file>