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both"/>
        <w:rPr>
          <w:rFonts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6"/>
          <w:szCs w:val="26"/>
          <w:lang w:val="pt-BR"/>
        </w:rPr>
        <w:t xml:space="preserve">Ata da Vigésima Primeira (21ª) Reunião Ordinária da Câmara Municipal de Timóteo, da Décima Sexta (16ª) Legislatura,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realizada  no dia quatro (25) de dezembro de dois mil e vinte e cinco (2025) no Plenário da Câmara Municipal de Timóteo, localizada na Avenida Acesita, nº 3.210, Bairro São José, Município de Timóteo, Estado de Minas Gerais. Dando início aos trabalhos, devido a ausência do Senhor Presidente, o Vice-Presidente, o Vereador Marcus Fernandes, solicitou à Secretária proceder a primeira chamada, sendo confirmada a presença dos Vereadores Brinnel Tozatti, Fabiano Ferreirah, Leninha Dimas, Marcus Fernandes, Omar Onraca, Pastora Sônia Andrade, Professor Diogo, Raimundo Nonato, Thiago Torres e Wladimir Careca. Ausentes os Vereadores Adriano Alvarenga, Dr. Lair Bueno, Fred Gualberto, Renara Cristina e Reygler Max, solicitando ao Vereador Raimundo Nonato a proceder a leitura de um versículo da Bíblia Sagrada. Às quatorze horas (14h), confirmado o quorum regimental, o Senhor Vice-Presidente declarou instalada a presente reunião, solicitando à Secretária proceder a leitura da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Ata da </w:t>
      </w:r>
      <w:r>
        <w:rPr>
          <w:rFonts w:eastAsia="Arial" w:cs="Arial" w:ascii="Arial" w:hAnsi="Arial"/>
          <w:sz w:val="26"/>
          <w:szCs w:val="26"/>
          <w:lang w:val="pt-BR"/>
        </w:rPr>
        <w:t>Vigésima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(</w:t>
      </w:r>
      <w:r>
        <w:rPr>
          <w:rFonts w:eastAsia="Arial" w:cs="Arial" w:ascii="Arial" w:hAnsi="Arial"/>
          <w:sz w:val="26"/>
          <w:szCs w:val="26"/>
          <w:lang w:val="pt-BR"/>
        </w:rPr>
        <w:t>20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ª) Reunião </w:t>
      </w:r>
      <w:r>
        <w:rPr>
          <w:rFonts w:eastAsia="Arial" w:cs="Arial" w:ascii="Arial" w:hAnsi="Arial"/>
          <w:sz w:val="26"/>
          <w:szCs w:val="26"/>
          <w:lang w:val="pt-BR"/>
        </w:rPr>
        <w:t>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rdinária realizada no dia vinte e cinco (</w:t>
      </w:r>
      <w:r>
        <w:rPr>
          <w:rFonts w:eastAsia="Arial" w:cs="Arial" w:ascii="Arial" w:hAnsi="Arial"/>
          <w:sz w:val="26"/>
          <w:szCs w:val="26"/>
          <w:lang w:val="pt-BR"/>
        </w:rPr>
        <w:t>25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) do mês de novembro de dois mil e vinte e cinco (2025), a qual, nos termos do § 2º, do Artigo 280 do Regimento Interno, foi considerada aprovada pelo Senhor Vice-Presidente.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Dando continuidade o Senhor Presidente solicitou a secretária a proceder com a leitura das correspondências recebidas: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Mensagem nº 053/2025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encaminha o Substitutivo nº 01, de 26 de novembro de 2025, ao Projeto de Lei nº 4.609, de 19 de agosto de 2024, que “Dispõe sobre a Outorga Onerosa do Direito de Construir no Município de Timóteo e dá outras providências”.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Ofício PGM – Timóteo nº 360/2025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de 26 de novembro de 2025 - Assunto: Dilação de prazo - Requerimento nº 094/2025.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Ofício PGM – Timóteo nº 361/2025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de 26 de novembro de 2025 - Assunto: Dilação de prazo - Requerimento nº 096/2025.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Ofício PGM – Timóteo nº 362/2025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de 26 de novembro de 2025 -  Assunto: Resposta ao Requerimento nº 095/2025.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Ofício PGM – Timóteo nº 368/2025 </w:t>
      </w:r>
      <w:r>
        <w:rPr>
          <w:rFonts w:eastAsia="Arial" w:cs="Arial" w:ascii="Arial" w:hAnsi="Arial"/>
          <w:sz w:val="26"/>
          <w:szCs w:val="26"/>
          <w:lang w:val="pt-BR"/>
        </w:rPr>
        <w:t>de 02 de dezembro de 2025 -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Assunto: Resposta ao Requerimento nº 097/2025.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Ofício PMG nº 371/2025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de 03 de dezembro de 2025,  solicitando a DEVOLUÇÃO do Projeto de Lei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4.634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20 de fevereiro de 2025 que “Altera o Anexo I da Lei n° 3.840, de 22 de fevereiro de 2022, que dispõe sobre o quadro de cargos de Coordenador de Atenção Básica nas Unidades Básicas de Saúde (UBS) do Município de Timóteo, e dá outras providências.”.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6.238 de 6 de outubro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sobre “Transferência de recursos orçamentários no Orçamento programa do exercício corrente.”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6.243 de 10 de outubro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sobre “Abertura de crédito adicional suplementar no Orçamento programa do exercício corrente.”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6.245 de 13 de outubro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sobre “Abertura de crédito adicional suplementar no Orçamento programa do exercício corrente.”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6.246 de 14 de outubro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sobre “Abertura de crédito adicional suplementar no Orçamento programa do exercício corrente”.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6.248 de 24 de outubro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sobre “Abertura de crédito adicional suplementar no Orçamento programa do exercício corrente.”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Decreto nº 6.273 de 01 de dezembro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“Dispõe sobre a designação dos membros do Conselho Municipal da Cidade - CONCIDADE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Lei nº 4.072, de 25 de novembro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“Dispõe sobre o reajuste do valor do vale-alimentação concedido aos servidores ativos do Poder Executivo Municipal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Lei nº 4.073, de 26 de novembro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“Altera a Lei nº 3.991, de 10 de junho de 2024, que “Dispõe sobre diretrizes para elaboração da Lei Orçamentária do exercício de 2025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Lei nº 4.074, de 26 de novembro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“Dispõe sobre a concessão de isenção da Taxa de Fiscalização de Veículo de Transporte de Passageiro, Gerenciamento de Serviços Concedidos de Transporte de Passageiros e controle de tráfego e trânsito no caso que menciona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Lei nº 4.075, de 27 de novembro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“Autoriza o Poder Executivo Municipal a conceder subvenção social à Associação dos Aposentados e Pensionistas de Timóteo – AAPT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Lei nº 4.076, de 02 de dezembro de 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que “Autoriza o Poder Executivo do Município de Timóteo a celebrar Termo de Fomento com o Instituto Parkinsoniano e de Doenças Neurológicas Degenerativas do Estado de Minas Gerais GRUPARKINSON – MG e dá outras providências.”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Comunicado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de 03 de dezembro de 2025, do gabinete da Vereadora Renara, justificando sua ausência na reunião.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CI 057/2025</w:t>
      </w:r>
      <w:r>
        <w:rPr>
          <w:rFonts w:eastAsia="Arial" w:cs="Arial" w:ascii="Arial" w:hAnsi="Arial"/>
          <w:sz w:val="26"/>
          <w:szCs w:val="26"/>
          <w:lang w:val="pt-BR"/>
        </w:rPr>
        <w:t>, justificando a ausência do Vereador Dr. Lair Bueno.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CI 013/2025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justificando a ausência do Vereador Reygler Max.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Email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do Vereador Fred Gualberto, justificando sua ausência na reunião. </w:t>
      </w:r>
      <w:r>
        <w:rPr>
          <w:rFonts w:eastAsia="Arial" w:cs="Arial" w:ascii="Arial" w:hAnsi="Arial"/>
          <w:b/>
          <w:bCs/>
          <w:sz w:val="26"/>
          <w:szCs w:val="26"/>
          <w:highlight w:val="white"/>
          <w:lang w:val="pt-BR"/>
        </w:rPr>
        <w:t>Projeto de Decreto Legislativo nº 684</w:t>
      </w:r>
      <w:r>
        <w:rPr>
          <w:rFonts w:eastAsia="Arial" w:cs="Arial" w:ascii="Arial" w:hAnsi="Arial"/>
          <w:sz w:val="26"/>
          <w:szCs w:val="26"/>
          <w:highlight w:val="white"/>
          <w:lang w:val="pt-BR"/>
        </w:rPr>
        <w:t xml:space="preserve">, de 04 de dezembro de 2025, que “Dispõe sobre a regulamentação do procedimento administrativo de julgamento de contas anuais do Prefeito Municipal” encaminhado pelo Vereador Adriano Alvarenga.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Em seguida o Senhor Vice-Presidente declarou aberto o horário destinado a leitura de Pareceres de Comissão: O Vereador Marcus Fernandes, na qualidade de relator da Comissão de Constituição e Justiça, fez a leitura do parecer favorável à aprovação do Projeto de Lei Complementar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020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23 de outubro de 2025, que “Acresce dispositivos ao “Capítulo X - Da Taxa de Serviços e Fiscalização do Meio Ambiente” e da Lei Complementar nº 001, de 17 de novembro de 2021 e dá outras providências”. A Vereadora Leninha Dimas, na qualidade de relatora da Comissão Especial, fez leitura do parecer favorável à aprovação do Projeto de Decreto Legislativo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680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25 de novembro de 2025, que “Concede o Título de Cidadania Honorária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Márcio Gontijo da Silva</w:t>
      </w:r>
      <w:r>
        <w:rPr>
          <w:rFonts w:eastAsia="Arial" w:cs="Arial" w:ascii="Arial" w:hAnsi="Arial"/>
          <w:sz w:val="26"/>
          <w:szCs w:val="26"/>
          <w:lang w:val="pt-BR"/>
        </w:rPr>
        <w:t>”. Posteriormente o Senhor Vice-Presidente declarou aberto o horário destinado à apresentação, sem discussão, de proposições: O Vereador Wladimir Careca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apresentou Moção nº 137/2025, Requerimento nº 101/2025, o Projeto de Lei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4.722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04 de dezembro de 2025, que “Dá denominação de Rua Caxambu a via pública que menciona, localizada no Bairro São José”; e o Projeto de Lei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4.723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de 04 de dezembro de 2025, que “Institui o Programa Municipal de Fornecimento de Sistemas de Monitoramento  Contínuo de Glicose para pacientes com Diabetes Mellitus Tipo 1 e dá outras providências”, em Co-autoria com Vereador Thiago Torres. A  Vereadora Leninha Dimas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apresentou o Projeto de Decreto Legislativo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688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04 de dezembro de 2025, que “ Concede a Medalha do Mérito Legislativo 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“Defensores da Saúde”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ROGÉRIO SILVEIRA MACHADO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e o Requerimento nº 99/2025. O Vereador Raimundo Nonato apresentou o Projeto de Decreto Legislativo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689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Medalha Raimundo Pereira de Sousa Filho (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Mundinho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)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RENAN VIEIRA CARVALHO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O Vereador Marcus Fernandes apresentou os Projetos de Decreto Legislativo nºs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687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Medalha do Mérito Legislativo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Conceição Dutra Reis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à Senhora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DALVA SÔNIA DE OLIVEIRA SANTOS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;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686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, de 04 de dezembro de 2025, que “Concede a Medalha do Mérito Legislativo "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Israel dos Passos Archanjo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ao Servidor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KENNY WALKMAR SOUZA BRAGANÇA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.”;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685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Comenda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Alexandre Torquetti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ao  Senhor 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IVAM DA SILVA SILVEIRA</w:t>
      </w:r>
      <w:r>
        <w:rPr>
          <w:rFonts w:eastAsia="Arial" w:cs="Arial" w:ascii="Arial" w:hAnsi="Arial"/>
          <w:sz w:val="26"/>
          <w:szCs w:val="26"/>
          <w:lang w:val="pt-BR"/>
        </w:rPr>
        <w:t>.” e a Indicação nº 60/2025. O Vereador Brinnel Tozatti apresentou a Indicação nº 61/2025 e os Requerimentos nºs 101 e 103/2025. O Vereador Omar Onraca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>apresentou o Requerimento nº 102/2025. O Vereador Professor Diogo apresentou as Moções nºs 138 e 139/2025. Os vereadores Professor Diogo e Pastora Sônia Andrade apresentaram a Moção nº 140/2025. Em seguida, o Senhor Presidente solicitou à Secretária proceder a Segunda Chamada, sendo confirmada a presença dos Vereadores  Brinnel Tozatti, Fabiano Ferreirah, Leninha Dimas, Marcus Fernandes, Omar Onraca, Pastora Sônia  Andrade, Professor Diogo, Raimundo Nonato, Thiago Torres e Wladimir Careca. Ausentes os Vereadores Adriano Alvarenga, Dr. Lair Bueno, Fred Gualberto, Renara Cristina e Reygler Max. Iniciado a Segunda Parte da reunião, declarando aberto o horário destinado à Tribuna Livre, o Senhor Vice-presidente convidou 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cidadão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Luís Fabiano dos Santos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devidamente inscrito, pa</w:t>
      </w:r>
      <w:r>
        <w:rPr>
          <w:rFonts w:eastAsia="Arial" w:cs="Arial" w:ascii="Arial" w:hAnsi="Arial"/>
          <w:sz w:val="26"/>
          <w:szCs w:val="26"/>
          <w:lang w:val="pt-BR"/>
        </w:rPr>
        <w:t>ra fazer o uso da palavra pelo prazo de 10 minutos. O cidadão n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ão </w:t>
      </w:r>
      <w:r>
        <w:rPr>
          <w:rFonts w:eastAsia="Arial" w:cs="Arial" w:ascii="Arial" w:hAnsi="Arial"/>
          <w:sz w:val="26"/>
          <w:szCs w:val="26"/>
          <w:lang w:val="pt-BR"/>
        </w:rPr>
        <w:t>compareceu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>e não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justific</w:t>
      </w:r>
      <w:r>
        <w:rPr>
          <w:rFonts w:eastAsia="Arial" w:cs="Arial" w:ascii="Arial" w:hAnsi="Arial"/>
          <w:sz w:val="26"/>
          <w:szCs w:val="26"/>
          <w:lang w:val="pt-BR"/>
        </w:rPr>
        <w:t>ou o motivo da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ausência. Post</w:t>
      </w:r>
      <w:r>
        <w:rPr>
          <w:rFonts w:eastAsia="Arial" w:cs="Arial" w:ascii="Arial" w:hAnsi="Arial"/>
          <w:sz w:val="26"/>
          <w:szCs w:val="26"/>
          <w:lang w:val="pt-BR"/>
        </w:rPr>
        <w:t>eriormente, d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eclara</w:t>
      </w:r>
      <w:r>
        <w:rPr>
          <w:rFonts w:eastAsia="Arial" w:cs="Arial" w:ascii="Arial" w:hAnsi="Arial"/>
          <w:sz w:val="26"/>
          <w:szCs w:val="26"/>
          <w:lang w:val="pt-BR"/>
        </w:rPr>
        <w:t xml:space="preserve">ndo aberto o horário do Grande Expediente, convidando os Vereadores Professor Diogo e Omar Onraca, devidamente inscritos, para fazerem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uso da palavra pelo prazo de dez minutos (10'). O Vereador Omar Onraca, </w:t>
      </w:r>
      <w:r>
        <w:rPr>
          <w:rFonts w:eastAsia="Arial" w:cs="Arial" w:ascii="Arial" w:hAnsi="Arial"/>
          <w:sz w:val="26"/>
          <w:szCs w:val="26"/>
          <w:lang w:val="pt-BR"/>
        </w:rPr>
        <w:t>abdicou do direito. Dando continuidade, o Senhor Vice-Presidente,  solicitou à secretária a proceder com a Terceira Chamada, sendo confirmada a presença dos</w:t>
      </w:r>
      <w:r>
        <w:rPr>
          <w:rFonts w:eastAsia="Arial" w:cs="Arial" w:ascii="Arial" w:hAnsi="Arial"/>
          <w:sz w:val="26"/>
          <w:szCs w:val="26"/>
          <w:shd w:fill="FFF2CC" w:val="clear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>Vereadores  Brinnel Tozatti, Fabiano Ferreirah, Leninha Dimas, Marcus Fernandes, Omar Onraca, Pastora Sônia Andrade, Professor Diogo, Raimundo Nonato, Thiago Torres e Wladimir Careca. Ausentes os Vereadores Adriano Alvarenga, Dr. Lair Bueno, Fred Gualberto, Renara Cristina e Reygler Max. Iniciado a Terceira parte da reunião, declarando aberto o horário destinado à Ordem do Dia: a)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Projeto de Lei nº 4.710, de 02 de outubro de 2025, que “Declara de Utilidade Pública a Associação Instituto Despertar” de autoria do Vereador Thiago Torres. Aprovado em Segunda discussão e votação por nove (09) votos favoráveis. b) Discussão e votação, únicas, do Projeto de Decreto Legislativo nº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680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25 de novembro de 2025, que “Concede o Título de Cidadania Honorária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Márcio Gontijo da Silva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”, de autoria dos Vereadores Wladimir Careca e Adriano Alvarenga. Aprovado em Discussão e votação, únicas, por dez (10) votos favoráveis dos Vereadores Brinnel Tozatti, Fabiano Ferreirah, Leninha Dimas, Marcus Fernandes, Omar Onraca, Pastora Sônia Andrade, Professor Diogo, Raimundo Nonato, Thiago Torres e Wladimir Careca em votação nominal. Ausentes os Vereadores Adriano Alvarenga, Dr. Lair Bueno, Fred Gualberto, Renara Cristina e Reygler Max. c)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Moções nºs 137, 138, 139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e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140/2025</w:t>
      </w:r>
      <w:r>
        <w:rPr>
          <w:rFonts w:eastAsia="Arial" w:cs="Arial" w:ascii="Arial" w:hAnsi="Arial"/>
          <w:sz w:val="26"/>
          <w:szCs w:val="26"/>
          <w:lang w:val="pt-BR"/>
        </w:rPr>
        <w:t>. Aprovadas em discussão e votação, únicas por nove (09) votos favoráveis. Dando seguimento o Senhor Vice-Presidente, de ofício, constitui a Comissão Especial: 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) para apreciação dos Projetos de Decreto Legislativo nºs</w:t>
      </w:r>
      <w:r>
        <w:rPr>
          <w:rFonts w:eastAsia="Arial" w:cs="Arial" w:ascii="Arial" w:hAnsi="Arial"/>
          <w:sz w:val="26"/>
          <w:szCs w:val="26"/>
          <w:lang w:val="pt-BR"/>
        </w:rPr>
        <w:t xml:space="preserve">: a)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665</w:t>
      </w:r>
      <w:r>
        <w:rPr>
          <w:rFonts w:eastAsia="Arial" w:cs="Arial" w:ascii="Arial" w:hAnsi="Arial"/>
          <w:sz w:val="26"/>
          <w:szCs w:val="26"/>
          <w:lang w:val="pt-BR"/>
        </w:rPr>
        <w:t>, de 04 de setembro de 2025, que “Concede a Medalha do Mérito Legislativo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Defensores da Saúde”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à Senhora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FABIANE SOUZA DA SILVA</w:t>
      </w:r>
      <w:r>
        <w:rPr>
          <w:rFonts w:eastAsia="Arial" w:cs="Arial" w:ascii="Arial" w:hAnsi="Arial"/>
          <w:sz w:val="26"/>
          <w:szCs w:val="26"/>
          <w:lang w:val="pt-BR"/>
        </w:rPr>
        <w:t>” de autoria dos Vereadores Renara Cristina, Marcus Fernandes e Leninha Dimas; b)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674</w:t>
      </w:r>
      <w:r>
        <w:rPr>
          <w:rFonts w:eastAsia="Arial" w:cs="Arial" w:ascii="Arial" w:hAnsi="Arial"/>
          <w:sz w:val="26"/>
          <w:szCs w:val="26"/>
          <w:lang w:val="pt-BR"/>
        </w:rPr>
        <w:t>, de 02 de outubro de 2025, que “Concede a Medalha do Mérito Legislativo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Defensores da Saúde” </w:t>
      </w:r>
      <w:r>
        <w:rPr>
          <w:rFonts w:eastAsia="Arial" w:cs="Arial" w:ascii="Arial" w:hAnsi="Arial"/>
          <w:sz w:val="26"/>
          <w:szCs w:val="26"/>
          <w:lang w:val="pt-BR"/>
        </w:rPr>
        <w:t>ao Senhor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EDUARDO MOREIRA DE SOUZA” </w:t>
      </w:r>
      <w:r>
        <w:rPr>
          <w:rFonts w:eastAsia="Arial" w:cs="Arial" w:ascii="Arial" w:hAnsi="Arial"/>
          <w:sz w:val="26"/>
          <w:szCs w:val="26"/>
          <w:lang w:val="pt-BR"/>
        </w:rPr>
        <w:t>de autoria dos Vereadores Marcus Fernandes e Renara Cristina; c)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676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16 de outubro de 2025, que “Concede a Medalha Raimundo Pereira de Sousa Filho (Mundinho)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TIAGO GOMES DE OLIVEIRA</w:t>
      </w:r>
      <w:r>
        <w:rPr>
          <w:rFonts w:eastAsia="Arial" w:cs="Arial" w:ascii="Arial" w:hAnsi="Arial"/>
          <w:sz w:val="26"/>
          <w:szCs w:val="26"/>
          <w:lang w:val="pt-BR"/>
        </w:rPr>
        <w:t>” de autoria do Vereador Omar Onraca; d)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 679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16 de outubro de 2025, que “Concede a Medalha do Mérito Legislativo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 xml:space="preserve">“Defensores da Saúde” </w:t>
      </w:r>
      <w:r>
        <w:rPr>
          <w:rFonts w:eastAsia="Arial" w:cs="Arial" w:ascii="Arial" w:hAnsi="Arial"/>
          <w:sz w:val="26"/>
          <w:szCs w:val="26"/>
          <w:lang w:val="pt-BR"/>
        </w:rPr>
        <w:t xml:space="preserve">à Senhora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ELIANE PASSOS NUNES”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de autoria da Vereadora Pastora Sônia Andrade; e)</w:t>
      </w:r>
      <w:r>
        <w:rPr>
          <w:rFonts w:eastAsia="Arial" w:cs="Arial" w:ascii="Arial" w:hAnsi="Arial"/>
          <w:sz w:val="26"/>
          <w:szCs w:val="26"/>
          <w:highlight w:val="white"/>
          <w:lang w:val="pt-BR"/>
        </w:rPr>
        <w:t xml:space="preserve">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685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Comenda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Alexandre Torquetti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IVAM DA SILVA SILVEIRA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de autoria do Vereador Marcus Fernandes; f)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686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Medalha do Mérito Legislativo "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Israel dos Passos Archanjo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ao Servidor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KENNY WALKMAR SOUZA BRAGANÇA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de autoria do Vereador Marcus Fernandes; g)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687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Medalha do Mérito Legislativo “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Conceição Dutra Reis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à Senhora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DALVA SÔNIA DE OLIVEIRA SANTOS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de autoria do Vereador Marcus Fernandes; h)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688</w:t>
      </w:r>
      <w:r>
        <w:rPr>
          <w:rFonts w:eastAsia="Arial" w:cs="Arial" w:ascii="Arial" w:hAnsi="Arial"/>
          <w:sz w:val="26"/>
          <w:szCs w:val="26"/>
          <w:lang w:val="pt-BR"/>
        </w:rPr>
        <w:t xml:space="preserve">, de 04 de dezembro de 2025, que “Concede a Medalha do Mérito Legislativo 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“Defensores da Saúde”</w:t>
      </w:r>
      <w:r>
        <w:rPr>
          <w:rFonts w:eastAsia="Arial" w:cs="Arial" w:ascii="Arial" w:hAnsi="Arial"/>
          <w:sz w:val="26"/>
          <w:szCs w:val="26"/>
          <w:lang w:val="pt-BR"/>
        </w:rPr>
        <w:t xml:space="preserve">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ROGÉRIO SILVEIRA MACHADO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” de autoria da Vereadora Leninha Dimas; i)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689</w:t>
      </w:r>
      <w:r>
        <w:rPr>
          <w:rFonts w:eastAsia="Arial" w:cs="Arial" w:ascii="Arial" w:hAnsi="Arial"/>
          <w:sz w:val="26"/>
          <w:szCs w:val="26"/>
          <w:lang w:val="pt-BR"/>
        </w:rPr>
        <w:t>, de 04 de dezembro de 2025, que “Concede a Medalha Raimundo Pereira de Sousa Filho (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Mundinho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) ao Senhor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RENAN VIEIRA CARVALHO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.” de autoria do Vereador Raimundo Nonato.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Nomeados pelo Senhor Vice-Presidente, como membros efetivos os Vereadores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Brinnel Tozatti, Thiago Torres e  Professor Diogo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 e, como membro suplente o Vereador </w:t>
      </w:r>
      <w:r>
        <w:rPr>
          <w:rFonts w:eastAsia="Arial" w:cs="Arial" w:ascii="Arial" w:hAnsi="Arial"/>
          <w:b/>
          <w:bCs/>
          <w:sz w:val="26"/>
          <w:szCs w:val="26"/>
          <w:lang w:val="pt-BR"/>
        </w:rPr>
        <w:t>Fabiano Ferreirah</w:t>
      </w:r>
      <w:r>
        <w:rPr>
          <w:rFonts w:eastAsia="Arial" w:cs="Arial" w:ascii="Arial" w:hAnsi="Arial"/>
          <w:sz w:val="26"/>
          <w:szCs w:val="26"/>
          <w:lang w:val="pt-BR"/>
        </w:rPr>
        <w:t xml:space="preserve">. Às quinze horas e sete minutos (15h07), o Senhor Vice-Presidente, solicitou à secretaria a proceder a Chamada Final, sendo confirmada a presença dos Vereadores  Brinnel Tozatti, Fabiano Ferreirah, Leninha Dimas, Marcus Fernandes, Omar Onraca, Pastora Sônia Andrade, Professor Diogo, Raimundo Nonato, Thiago Torres e Wladimir Careca. Ausentes os Vereadores Adriano Alvarenga, Dr. Lair Bueno, Fred Gualberto, Renara Cristina e Reygler Max, não havendo nada mais a tratar, declarou encerrada a presente reunião e, para constar, lavrou-se a presente ata que, lida e aprovada, será devidamente assinada. Timóteo,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 xml:space="preserve">04 de </w:t>
      </w:r>
      <w:r>
        <w:rPr>
          <w:rFonts w:eastAsia="Arial" w:cs="Arial" w:ascii="Arial" w:hAnsi="Arial"/>
          <w:sz w:val="26"/>
          <w:szCs w:val="26"/>
          <w:lang w:val="pt-BR"/>
        </w:rPr>
        <w:t>dez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embro de 2025.</w:t>
      </w:r>
    </w:p>
    <w:p>
      <w:pPr>
        <w:pStyle w:val="Normal"/>
        <w:spacing w:lineRule="auto" w:line="276"/>
        <w:jc w:val="both"/>
        <w:rPr>
          <w:rFonts w:ascii="Arial" w:hAnsi="Arial"/>
          <w:sz w:val="26"/>
          <w:szCs w:val="26"/>
          <w:lang w:val="pt-BR"/>
        </w:rPr>
      </w:pPr>
      <w:r>
        <w:rPr>
          <w:rFonts w:ascii="Arial" w:hAnsi="Arial"/>
          <w:sz w:val="26"/>
          <w:szCs w:val="26"/>
          <w:lang w:val="pt-BR"/>
        </w:rPr>
      </w:r>
    </w:p>
    <w:p>
      <w:pPr>
        <w:sectPr>
          <w:footerReference w:type="even" r:id="rId2"/>
          <w:footerReference w:type="default" r:id="rId3"/>
          <w:footerReference w:type="first" r:id="rId4"/>
          <w:type w:val="nextPage"/>
          <w:pgSz w:w="11906" w:h="16838"/>
          <w:pgMar w:left="1701" w:right="1134" w:gutter="0" w:header="0" w:top="2268" w:footer="1134" w:bottom="1548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ascii="Arial" w:hAnsi="Arial"/>
          <w:sz w:val="26"/>
          <w:szCs w:val="26"/>
          <w:lang w:val="pt-BR"/>
        </w:rPr>
      </w:pPr>
      <w:r>
        <w:rPr>
          <w:rFonts w:ascii="Arial" w:hAnsi="Arial"/>
          <w:sz w:val="26"/>
          <w:szCs w:val="26"/>
          <w:lang w:val="pt-BR"/>
        </w:rPr>
        <w:t>Marcus Fernandes</w:t>
      </w:r>
    </w:p>
    <w:p>
      <w:pPr>
        <w:pStyle w:val="Normal"/>
        <w:spacing w:lineRule="auto" w:line="276"/>
        <w:jc w:val="center"/>
        <w:rPr>
          <w:rFonts w:ascii="Arial" w:hAnsi="Arial"/>
          <w:sz w:val="26"/>
          <w:szCs w:val="26"/>
          <w:lang w:val="pt-BR"/>
        </w:rPr>
      </w:pPr>
      <w:r>
        <w:rPr>
          <w:rFonts w:eastAsia="Arial" w:cs="Arial" w:ascii="Arial" w:hAnsi="Arial"/>
          <w:sz w:val="26"/>
          <w:szCs w:val="26"/>
          <w:lang w:val="pt-BR"/>
        </w:rPr>
        <w:t>Vice-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6"/>
          <w:sz w:val="26"/>
          <w:szCs w:val="26"/>
          <w:u w:val="none"/>
          <w:shd w:fill="auto" w:val="clear"/>
          <w:vertAlign w:val="baseline"/>
          <w:lang w:val="pt-BR"/>
        </w:rPr>
        <w:t>Presidente</w:t>
      </w:r>
    </w:p>
    <w:p>
      <w:pPr>
        <w:pStyle w:val="Normal"/>
        <w:spacing w:lineRule="auto" w:line="276"/>
        <w:jc w:val="center"/>
        <w:rPr>
          <w:rFonts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pPr>
      <w:r>
        <w:rPr>
          <w:rFonts w:eastAsia="Arial" w:cs="Arial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6"/>
          <w:szCs w:val="26"/>
          <w:lang w:val="pt-BR"/>
        </w:rPr>
      </w:pPr>
      <w:r>
        <w:rPr>
          <w:rFonts w:ascii="Arial" w:hAnsi="Arial"/>
          <w:sz w:val="26"/>
          <w:szCs w:val="26"/>
          <w:lang w:val="pt-BR"/>
        </w:rPr>
        <w:t xml:space="preserve">Pastora Sônia Andrade </w:t>
      </w:r>
    </w:p>
    <w:p>
      <w:pPr>
        <w:pStyle w:val="Normal"/>
        <w:spacing w:lineRule="auto" w:line="276"/>
        <w:jc w:val="center"/>
        <w:rPr>
          <w:rFonts w:ascii="Arial" w:hAnsi="Arial"/>
          <w:sz w:val="26"/>
          <w:szCs w:val="26"/>
          <w:lang w:val="pt-BR"/>
        </w:rPr>
      </w:pPr>
      <w:r>
        <w:rPr>
          <w:rFonts w:ascii="Arial" w:hAnsi="Arial"/>
          <w:sz w:val="26"/>
          <w:szCs w:val="26"/>
          <w:lang w:val="pt-BR"/>
        </w:rPr>
        <w:t>1ª Secretária</w:t>
      </w:r>
    </w:p>
    <w:p>
      <w:pPr>
        <w:sectPr>
          <w:type w:val="continuous"/>
          <w:pgSz w:w="11906" w:h="16838"/>
          <w:pgMar w:left="1701" w:right="1134" w:gutter="0" w:header="0" w:top="2268" w:footer="1134" w:bottom="1548"/>
          <w:cols w:num="2" w:space="282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jc w:val="center"/>
        <w:rPr>
          <w:rFonts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pPr>
      <w:r>
        <w:rPr/>
      </w:r>
    </w:p>
    <w:p>
      <w:pPr>
        <w:sectPr>
          <w:type w:val="continuous"/>
          <w:pgSz w:w="11906" w:h="16838"/>
          <w:pgMar w:left="1701" w:right="1134" w:gutter="0" w:header="0" w:top="2268" w:footer="1134" w:bottom="1548"/>
          <w:cols w:num="2" w:space="720" w:equalWidth="true" w:sep="false"/>
          <w:formProt w:val="false"/>
          <w:textDirection w:val="lrTb"/>
          <w:docGrid w:type="default" w:linePitch="100" w:charSpace="4096"/>
        </w:sectPr>
      </w:pPr>
    </w:p>
    <w:sectPr>
      <w:type w:val="continuous"/>
      <w:pgSz w:w="11906" w:h="16838"/>
      <w:pgMar w:left="1701" w:right="1134" w:gutter="0" w:header="0" w:top="2268" w:footer="1134" w:bottom="1548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erif">
    <w:altName w:val="Times New Roman"/>
    <w:charset w:val="00"/>
    <w:family w:val="swiss"/>
    <w:pitch w:val="variable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5" w:fontKey="{0F014A78-CABC-4EF0-12AC-5CD89AEFDE0F}"/>
    <w:embedBold r:id="rId16" w:fontKey="{10014A78-CABC-4EF0-12AC-5CD89AEFDE10}"/>
  </w:font>
  <w:font w:name="Arial">
    <w:charset w:val="00"/>
    <w:family w:val="roman"/>
    <w:pitch w:val="variable"/>
  </w:font>
  <w:font w:name="Courier New">
    <w:charset w:val="00"/>
    <w:family w:val="roman"/>
    <w:pitch w:val="variable"/>
    <w:embedRegular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3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3"/>
      <w:keepNext w:val="false"/>
      <w:keepLines w:val="false"/>
      <w:widowControl/>
      <w:shd w:val="clear" w:fill="auto"/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3"/>
      <w:keepNext w:val="false"/>
      <w:keepLines w:val="false"/>
      <w:widowControl/>
      <w:shd w:val="clear" w:fill="auto"/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0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12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/>
      <w:iCs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120" w:after="6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hanging="0" w:left="567" w:right="142"/>
      <w:jc w:val="center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>
    <w:name w:val="WW8Num4z0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>
    <w:name w:val="WW8Num5z0"/>
    <w:qFormat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>
    <w:name w:val="WW8Num6z0"/>
    <w:qFormat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>
    <w:name w:val="WW8Num7z0"/>
    <w:qFormat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basedOn w:val="Fontepargpadro1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111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11111111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DejaVu Sans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" w:default="1">
    <w:name w:val="normal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" w:default="1">
    <w:name w:val="normal1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" w:default="1">
    <w:name w:val="normal11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1" w:default="1">
    <w:name w:val="normal111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11" w:default="1">
    <w:name w:val="normal1111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111" w:default="1">
    <w:name w:val="normal111111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Normal111111111" w:default="1">
    <w:name w:val="normal11111111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11" w:default="1">
    <w:name w:val="normal111111111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111" w:default="1">
    <w:name w:val="normal1111111111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1111">
    <w:name w:val="normal111111111111"/>
    <w:qFormat/>
    <w:pPr>
      <w:widowControl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Liberation Serif" w:hAnsi="Liberation Serif" w:eastAsia="Liberation Serif" w:cs="Liberation Serif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">
    <w:name w:val="Caption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">
    <w:name w:val="Caption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">
    <w:name w:val="Caption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">
    <w:name w:val="Caption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">
    <w:name w:val="Caption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">
    <w:name w:val="Caption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">
    <w:name w:val="Caption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">
    <w:name w:val="Caption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">
    <w:name w:val="Caption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">
    <w:name w:val="Caption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">
    <w:name w:val="Caption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">
    <w:name w:val="Caption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">
    <w:name w:val="Caption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">
    <w:name w:val="Caption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">
    <w:name w:val="Caption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">
    <w:name w:val="Caption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">
    <w:name w:val="Caption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">
    <w:name w:val="Caption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">
    <w:name w:val="Caption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">
    <w:name w:val="Caption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">
    <w:name w:val="Caption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">
    <w:name w:val="Caption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">
    <w:name w:val="Caption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">
    <w:name w:val="Caption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1">
    <w:name w:val="Caption1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11">
    <w:name w:val="Caption11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111">
    <w:name w:val="Caption111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1111">
    <w:name w:val="Caption1111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11111111111111111111111111111">
    <w:name w:val="Caption1111111111111111111111111111111111111111111111111111"/>
    <w:basedOn w:val="Normal111111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DejaVu Sans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111111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Courier New" w:hAnsi="Courier New" w:eastAsia="DejaVu Sans" w:cs="Courier New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1111111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Normal111111111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Footer">
    <w:name w:val="Footer"/>
    <w:basedOn w:val="Normal111111111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principal">
    <w:name w:val="Título principal"/>
    <w:basedOn w:val="Normal11111111111"/>
    <w:next w:val="Subtitle"/>
    <w:qFormat/>
    <w:pPr>
      <w:widowControl w:val="false"/>
      <w:suppressAutoHyphens w:val="false"/>
      <w:overflowPunct w:val="false"/>
      <w:bidi w:val="0"/>
      <w:spacing w:lineRule="atLeast" w:line="1"/>
      <w:jc w:val="center"/>
      <w:textAlignment w:val="top"/>
      <w:outlineLvl w:val="0"/>
    </w:pPr>
    <w:rPr>
      <w:rFonts w:ascii="Courier New" w:hAnsi="Courier New" w:eastAsia="DejaVu Sans" w:cs="Courier New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 w:default="1">
    <w:name w:val="normal2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0"/>
      <w:sz w:val="22"/>
      <w:szCs w:val="24"/>
      <w:lang w:val="en-US" w:eastAsia="zh-CN" w:bidi="hi-IN"/>
    </w:rPr>
  </w:style>
  <w:style w:type="paragraph" w:styleId="Normal3" w:default="1">
    <w:name w:val="normal3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center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V/hhmx5VoCr9tnusMxQjsXVP1RQ==">CgMxLjA4AHIhMS1DUG5pamtCUFBGUHdiOXVRaEprOUZkajdvMm8wbjR4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LibreOffice/24.2.3.2$Windows_X86_64 LibreOffice_project/433d9c2ded56988e8a90e6b2e771ee4e6a5ab2ba</Application>
  <AppVersion>15.0000</AppVersion>
  <Pages>5</Pages>
  <Words>2016</Words>
  <Characters>10790</Characters>
  <CharactersWithSpaces>12825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>Sandra Cardoso</dc:creator>
  <dc:description/>
  <dc:language>pt-BR</dc:language>
  <cp:lastModifiedBy/>
  <cp:lastPrinted>2025-12-15T13:36:07Z</cp:lastPrinted>
  <dcterms:modified xsi:type="dcterms:W3CDTF">2025-12-15T13:36:19Z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